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9F" w:rsidRPr="002D269F" w:rsidRDefault="002D269F" w:rsidP="002D269F">
      <w:pPr>
        <w:jc w:val="center"/>
        <w:rPr>
          <w:b/>
          <w:bCs/>
        </w:rPr>
      </w:pPr>
      <w:r w:rsidRPr="002D269F">
        <w:rPr>
          <w:b/>
          <w:bCs/>
        </w:rPr>
        <w:t>INFORMATIVA SUL TRATTAMENTO DEI DATI PERSONALI</w:t>
      </w:r>
    </w:p>
    <w:p w:rsidR="002D269F" w:rsidRPr="002D269F" w:rsidRDefault="002D269F" w:rsidP="002D269F">
      <w:pPr>
        <w:jc w:val="center"/>
        <w:rPr>
          <w:b/>
          <w:bCs/>
        </w:rPr>
      </w:pPr>
      <w:r w:rsidRPr="002D269F">
        <w:rPr>
          <w:b/>
          <w:bCs/>
        </w:rPr>
        <w:t>Elenco Librerie Accreditate – Anno Scolastico 2026/2027</w:t>
      </w:r>
    </w:p>
    <w:p w:rsidR="002D269F" w:rsidRDefault="002D269F" w:rsidP="002D269F"/>
    <w:p w:rsidR="002D269F" w:rsidRDefault="002D269F" w:rsidP="002D269F">
      <w:pPr>
        <w:jc w:val="center"/>
      </w:pPr>
      <w:r>
        <w:t>Ai sensi degli artt. 12 e 13 del Regolamento (UE) 2016/679 (GDPR)</w:t>
      </w:r>
    </w:p>
    <w:p w:rsidR="002D269F" w:rsidRDefault="002D269F" w:rsidP="002D269F"/>
    <w:p w:rsidR="002D269F" w:rsidRDefault="002D269F" w:rsidP="002D269F">
      <w:r>
        <w:t>Il Comune di Pagani, in qualità di Titolare del trattamento, tutela la riservatezza dei dati personali garantendone la protezione da ogni evento che possa metterli a rischio di violazione. In conformità a quanto previsto dagli artt. 12 e 13 del Regolamento (UE) 2016/679 del Parlamento europeo e del Consiglio del 27 aprile 2016 (di seguito "Regolamento" o "GDPR"), fornisce le seguenti informazioni sul trattamento dei dati personali delle persone fisiche coinvolte nella procedura di formazione e gestione dell'Elenco delle Librerie Accreditate per l'A.S. 2026/2027.</w:t>
      </w:r>
    </w:p>
    <w:p w:rsidR="002D269F" w:rsidRPr="002D269F" w:rsidRDefault="002D269F" w:rsidP="002D269F">
      <w:pPr>
        <w:rPr>
          <w:b/>
          <w:bCs/>
        </w:rPr>
      </w:pPr>
      <w:r w:rsidRPr="002D269F">
        <w:rPr>
          <w:b/>
          <w:bCs/>
        </w:rPr>
        <w:t>Art. 1 – Titolare del trattamento e Responsabile della Protezione dei Dati (RPD/DPO)</w:t>
      </w:r>
    </w:p>
    <w:p w:rsidR="002D269F" w:rsidRDefault="002D269F" w:rsidP="002D269F">
      <w:r>
        <w:t xml:space="preserve">Titolare del trattamento è il Comune di Pagani, con sede legale in Piazza D'Arezzo, 84016 Pagani (SA), C.F. 80020730653, </w:t>
      </w:r>
      <w:proofErr w:type="spellStart"/>
      <w:r>
        <w:t>P.IVA</w:t>
      </w:r>
      <w:proofErr w:type="spellEnd"/>
      <w:r>
        <w:t xml:space="preserve"> 00285200655, PEC: protocollo@comunedipagani.legalmail.it, Tel. 081/3240111.</w:t>
      </w:r>
    </w:p>
    <w:p w:rsidR="002D269F" w:rsidRDefault="002D269F" w:rsidP="002D269F">
      <w:r>
        <w:t>Il Titolare è il soggetto al quale rivolgersi, senza particolari formalità, per far valere i propri diritti ai sensi del Capo III del Regolamento.</w:t>
      </w:r>
    </w:p>
    <w:p w:rsidR="002D269F" w:rsidRDefault="002D269F" w:rsidP="002D269F">
      <w:r>
        <w:t>Responsabile del Settore (Designato interno): Dott. Alfonso Striano, Responsabile del Settore Affari Generali, Cultura e Tributi, coadiuvato dai dipendenti del Servizio Politiche Scolastiche, autorizzati al trattamento.</w:t>
      </w:r>
    </w:p>
    <w:p w:rsidR="002D269F" w:rsidRDefault="002D269F" w:rsidP="002D269F">
      <w:r>
        <w:t>Responsabile della Protezione dei Dati (RPD/DPO) e-mail</w:t>
      </w:r>
      <w:r w:rsidRPr="002D269F">
        <w:t xml:space="preserve"> </w:t>
      </w:r>
      <w:r>
        <w:t xml:space="preserve">del DPO : </w:t>
      </w:r>
      <w:hyperlink r:id="rId5" w:history="1">
        <w:r w:rsidR="007D18E6" w:rsidRPr="00F2060F">
          <w:rPr>
            <w:rStyle w:val="Collegamentoipertestuale"/>
          </w:rPr>
          <w:t>dpo@comune.pagani.sa.it</w:t>
        </w:r>
      </w:hyperlink>
      <w:r>
        <w:t xml:space="preserve"> .</w:t>
      </w:r>
    </w:p>
    <w:p w:rsidR="002D269F" w:rsidRPr="002D269F" w:rsidRDefault="002D269F" w:rsidP="002D269F">
      <w:pPr>
        <w:rPr>
          <w:b/>
          <w:bCs/>
        </w:rPr>
      </w:pPr>
      <w:r w:rsidRPr="002D269F">
        <w:rPr>
          <w:b/>
          <w:bCs/>
        </w:rPr>
        <w:t>Art. 2 – Base giuridica e finalità del trattamento</w:t>
      </w:r>
    </w:p>
    <w:p w:rsidR="002D269F" w:rsidRDefault="002D269F" w:rsidP="002D269F">
      <w:r>
        <w:t>Il trattamento dei dati personali è effettuato in assenza di consenso, in quanto fondato sulle seguenti basi giuridiche:</w:t>
      </w:r>
    </w:p>
    <w:p w:rsidR="002D269F" w:rsidRDefault="002D269F" w:rsidP="002D269F">
      <w:pPr>
        <w:pStyle w:val="Paragrafoelenco"/>
        <w:numPr>
          <w:ilvl w:val="0"/>
          <w:numId w:val="6"/>
        </w:numPr>
      </w:pPr>
      <w:r>
        <w:t xml:space="preserve">Art. 6, par. 1, lett. c) del Regolamento: il trattamento è necessario per adempiere obblighi legali cui è soggetto il Titolare del trattamento (tra cui, a titolo esemplificativo: </w:t>
      </w:r>
      <w:proofErr w:type="spellStart"/>
      <w:r>
        <w:t>D.Lgs.</w:t>
      </w:r>
      <w:proofErr w:type="spellEnd"/>
      <w:r>
        <w:t xml:space="preserve"> n. 36/2023 – Codice dei contratti pubblici; D.P.R. n. 445/2000; </w:t>
      </w:r>
      <w:proofErr w:type="spellStart"/>
      <w:r>
        <w:t>D.Lgs.</w:t>
      </w:r>
      <w:proofErr w:type="spellEnd"/>
      <w:r>
        <w:t xml:space="preserve"> n. 267/2000 – TUEL; </w:t>
      </w:r>
      <w:proofErr w:type="spellStart"/>
      <w:r>
        <w:t>D.Lgs.</w:t>
      </w:r>
      <w:proofErr w:type="spellEnd"/>
      <w:r>
        <w:t xml:space="preserve"> n. 33/2013 – Trasparenza; normativa in materia di istruzione pubblica e fornitura di libri di testo);</w:t>
      </w:r>
    </w:p>
    <w:p w:rsidR="002D269F" w:rsidRDefault="002D269F" w:rsidP="002D269F">
      <w:pPr>
        <w:pStyle w:val="Paragrafoelenco"/>
        <w:numPr>
          <w:ilvl w:val="0"/>
          <w:numId w:val="6"/>
        </w:numPr>
      </w:pPr>
      <w:r>
        <w:t>Art. 6, par. 1, lett. e) del Regolamento: il trattamento è necessario per l'esecuzione di un compito di interesse pubblico connesso all'esercizio di pubblici poteri di cui è investito il Titolare, in attuazione della normativa statale e regionale in materia di diritto allo studio e fornitura gratuita o semigratuita dei libri di testo;</w:t>
      </w:r>
    </w:p>
    <w:p w:rsidR="002D269F" w:rsidRDefault="002D269F" w:rsidP="002D269F">
      <w:pPr>
        <w:pStyle w:val="Paragrafoelenco"/>
        <w:numPr>
          <w:ilvl w:val="0"/>
          <w:numId w:val="6"/>
        </w:numPr>
      </w:pPr>
      <w:r>
        <w:t xml:space="preserve">Art. 2-ter del </w:t>
      </w:r>
      <w:proofErr w:type="spellStart"/>
      <w:r>
        <w:t>D.Lgs.</w:t>
      </w:r>
      <w:proofErr w:type="spellEnd"/>
      <w:r>
        <w:t xml:space="preserve"> n. 196/2003 (Codice Privacy), nella versione vigente, che stabilisce che la base giuridica per i trattamenti effettuati da soggetti pubblici è costituita da una norma di legge, di regolamento o da atti amministrativi generali.</w:t>
      </w:r>
    </w:p>
    <w:p w:rsidR="002D269F" w:rsidRDefault="002D269F" w:rsidP="002D269F"/>
    <w:p w:rsidR="002D269F" w:rsidRDefault="002D269F" w:rsidP="002D269F">
      <w:r>
        <w:t>I dati personali sono trattati per le seguenti finalità:</w:t>
      </w:r>
    </w:p>
    <w:p w:rsidR="002D269F" w:rsidRDefault="002D269F" w:rsidP="002D269F">
      <w:r>
        <w:t>a) formazione, aggiornamento e gestione dell'Elenco delle Librerie Accreditate per l'A.S. 2026/2027;</w:t>
      </w:r>
    </w:p>
    <w:p w:rsidR="002D269F" w:rsidRDefault="002D269F" w:rsidP="002D269F">
      <w:r>
        <w:t>b) iscrizione e gestione delle posizioni dei soggetti inseriti nell'Elenco;</w:t>
      </w:r>
    </w:p>
    <w:p w:rsidR="002D269F" w:rsidRDefault="002D269F" w:rsidP="002D269F">
      <w:r>
        <w:lastRenderedPageBreak/>
        <w:t>c) svolgimento delle attività istruttorie, amministrative e contabili connesse alla procedura;</w:t>
      </w:r>
    </w:p>
    <w:p w:rsidR="002D269F" w:rsidRDefault="002D269F" w:rsidP="002D269F">
      <w:r>
        <w:t>d) gestione dei rimborsi e dei pagamenti relativi alla fornitura dei libri di testo agli alunni della scuola primaria e secondaria di primo e secondo grado;</w:t>
      </w:r>
    </w:p>
    <w:p w:rsidR="002D269F" w:rsidRDefault="002D269F" w:rsidP="002D269F">
      <w:r>
        <w:t>e) adempimento degli obblighi di legge e di regolamento applicabili, compresi quelli in materia di trasparenza e anticorruzione;</w:t>
      </w:r>
    </w:p>
    <w:p w:rsidR="002D269F" w:rsidRDefault="002D269F" w:rsidP="002D269F">
      <w:r>
        <w:t>f) gestione di eventuali controlli, verifiche ispettive, accessi agli atti e contenzioso.</w:t>
      </w:r>
    </w:p>
    <w:p w:rsidR="002D269F" w:rsidRPr="002D269F" w:rsidRDefault="002D269F" w:rsidP="002D269F">
      <w:pPr>
        <w:rPr>
          <w:b/>
          <w:bCs/>
        </w:rPr>
      </w:pPr>
      <w:r w:rsidRPr="002D269F">
        <w:rPr>
          <w:b/>
          <w:bCs/>
        </w:rPr>
        <w:t>Art. 3 – Dati personali oggetto di trattamento</w:t>
      </w:r>
    </w:p>
    <w:p w:rsidR="002D269F" w:rsidRDefault="002D269F" w:rsidP="002D269F">
      <w:r>
        <w:t>Nell'ambito della procedura sono trattati i seguenti dati personali:</w:t>
      </w:r>
    </w:p>
    <w:p w:rsidR="002D269F" w:rsidRDefault="002D269F" w:rsidP="002D269F">
      <w:pPr>
        <w:pStyle w:val="Paragrafoelenco"/>
        <w:numPr>
          <w:ilvl w:val="0"/>
          <w:numId w:val="1"/>
        </w:numPr>
      </w:pPr>
      <w:r>
        <w:t>dati anagrafici e identificativi (nome, cognome, luogo e data di nascita, residenza/domicilio);</w:t>
      </w:r>
    </w:p>
    <w:p w:rsidR="002D269F" w:rsidRDefault="002D269F" w:rsidP="002D269F">
      <w:pPr>
        <w:pStyle w:val="Paragrafoelenco"/>
        <w:numPr>
          <w:ilvl w:val="0"/>
          <w:numId w:val="1"/>
        </w:numPr>
      </w:pPr>
      <w:r>
        <w:t>dati di contatto (indirizzo, e-mail, PEC, numero di telefono);</w:t>
      </w:r>
    </w:p>
    <w:p w:rsidR="002D269F" w:rsidRDefault="002D269F" w:rsidP="002D269F">
      <w:pPr>
        <w:pStyle w:val="Paragrafoelenco"/>
        <w:numPr>
          <w:ilvl w:val="0"/>
          <w:numId w:val="1"/>
        </w:numPr>
      </w:pPr>
      <w:r>
        <w:t>codice fiscale;</w:t>
      </w:r>
    </w:p>
    <w:p w:rsidR="002D269F" w:rsidRDefault="002D269F" w:rsidP="002D269F">
      <w:pPr>
        <w:pStyle w:val="Paragrafoelenco"/>
        <w:numPr>
          <w:ilvl w:val="0"/>
          <w:numId w:val="1"/>
        </w:numPr>
      </w:pPr>
      <w:r>
        <w:t>estremi del documento di identità in corso di validità;</w:t>
      </w:r>
    </w:p>
    <w:p w:rsidR="002D269F" w:rsidRDefault="002D269F" w:rsidP="002D269F">
      <w:pPr>
        <w:pStyle w:val="Paragrafoelenco"/>
        <w:numPr>
          <w:ilvl w:val="0"/>
          <w:numId w:val="1"/>
        </w:numPr>
      </w:pPr>
      <w:r>
        <w:t>dati professionali e curriculari, ove richiesti;</w:t>
      </w:r>
    </w:p>
    <w:p w:rsidR="002D269F" w:rsidRDefault="002D269F" w:rsidP="002D269F">
      <w:pPr>
        <w:pStyle w:val="Paragrafoelenco"/>
        <w:numPr>
          <w:ilvl w:val="0"/>
          <w:numId w:val="1"/>
        </w:numPr>
      </w:pPr>
      <w:r>
        <w:t>dati bancari necessari all'accredito dei corrispettivi (coordinate IBAN);</w:t>
      </w:r>
    </w:p>
    <w:p w:rsidR="002D269F" w:rsidRDefault="002D269F" w:rsidP="002D269F">
      <w:pPr>
        <w:pStyle w:val="Paragrafoelenco"/>
        <w:numPr>
          <w:ilvl w:val="0"/>
          <w:numId w:val="1"/>
        </w:numPr>
      </w:pPr>
      <w:r>
        <w:t xml:space="preserve">dati giudiziari, esclusivamente ai fini della verifica dell'assenza di cause ostative alla conclusione di accordi con la Pubblica Amministrazione, dichiarate ai sensi del D.P.R. n. 445/2000 e nei limiti di quanto prescritto dall'art. 10 del Regolamento e dall'art. 2-octies del </w:t>
      </w:r>
      <w:proofErr w:type="spellStart"/>
      <w:r>
        <w:t>D.Lgs.</w:t>
      </w:r>
      <w:proofErr w:type="spellEnd"/>
      <w:r>
        <w:t xml:space="preserve"> n. 196/2003.</w:t>
      </w:r>
    </w:p>
    <w:p w:rsidR="002D269F" w:rsidRDefault="002D269F" w:rsidP="002D269F">
      <w:r>
        <w:t>Non sono oggetto di trattamento le categorie particolari di dati personali di cui all'art. 9, par. 1, del Regolamento (dati idonei a rivelare l'origine razziale o etnica, le opinioni politiche, le convinzioni religiose o filosofiche, l'appartenenza sindacale, i dati genetici, biometrici, relativi alla salute o alla vita/orientamento sessuale), salvo che ciò si renda necessario in forza di specifiche disposizioni normative applicabili al caso concreto.</w:t>
      </w:r>
    </w:p>
    <w:p w:rsidR="002D269F" w:rsidRPr="002D269F" w:rsidRDefault="002D269F" w:rsidP="002D269F">
      <w:pPr>
        <w:rPr>
          <w:b/>
          <w:bCs/>
        </w:rPr>
      </w:pPr>
      <w:r w:rsidRPr="002D269F">
        <w:rPr>
          <w:b/>
          <w:bCs/>
        </w:rPr>
        <w:t>Art. 4 – Modalità del trattamento e misure di sicurezza</w:t>
      </w:r>
    </w:p>
    <w:p w:rsidR="002D269F" w:rsidRDefault="002D269F" w:rsidP="002D269F">
      <w:r>
        <w:t>Il trattamento è effettuato con strumenti informatici e/o cartacei, nel rispetto dei principi di liceità, correttezza, trasparenza, limitazione delle finalità, minimizzazione dei dati, esattezza, limitazione della conservazione, integrità e riservatezza, di cui all'art. 5 del Regolamento</w:t>
      </w:r>
    </w:p>
    <w:p w:rsidR="002D269F" w:rsidRDefault="002D269F" w:rsidP="002D269F">
      <w:r>
        <w:t>I dati sono trattati esclusivamente da soggetti autorizzati al trattamento (dipendenti e collaboratori del Comune), nonché, ove nominati ai sensi dell'art. 28 del Regolamento, da Responsabili del trattamento esterni appositamente designati. Sono adottate misure tecniche e organizzative adeguate a garantire un livello di sicurezza proporzionato al rischio, ai sensi dell'art. 32 del Regolamento.</w:t>
      </w:r>
    </w:p>
    <w:p w:rsidR="002D269F" w:rsidRPr="002D269F" w:rsidRDefault="002D269F" w:rsidP="002D269F">
      <w:pPr>
        <w:rPr>
          <w:b/>
          <w:bCs/>
        </w:rPr>
      </w:pPr>
      <w:r w:rsidRPr="002D269F">
        <w:rPr>
          <w:b/>
          <w:bCs/>
        </w:rPr>
        <w:t>Art. 5 – Periodo di conservazione</w:t>
      </w:r>
    </w:p>
    <w:p w:rsidR="002D269F" w:rsidRDefault="002D269F" w:rsidP="002D269F">
      <w:r>
        <w:t>I dati personali sono conservati per il tempo strettamente necessario al perseguimento delle finalità per cui sono raccolti e, comunque, per tutta la durata della procedura e dei conseguenti adempimenti amministrativi, contabili e di controllo</w:t>
      </w:r>
    </w:p>
    <w:p w:rsidR="002D269F" w:rsidRDefault="002D269F" w:rsidP="002D269F">
      <w:r>
        <w:t>Salvo diversi obblighi di legge o regolamentari, i dati sono conservati per 5 (cinque) anni decorrenti dalla formazione dell'Elenco Fornitori A.S. 2026/2027, in conformità alla normativa in materia di prescrizione dei diritti, fatto salvo il diritto del Comune di conservarli per il periodo ulteriore eventualmente necessario in caso di contenzioso, archiviazione nel pubblico interesse o adempimento di obblighi normativi sopravvenuti.</w:t>
      </w:r>
    </w:p>
    <w:p w:rsidR="002D269F" w:rsidRDefault="002D269F" w:rsidP="002D269F"/>
    <w:p w:rsidR="002D269F" w:rsidRPr="002D269F" w:rsidRDefault="002D269F" w:rsidP="002D269F">
      <w:pPr>
        <w:rPr>
          <w:b/>
          <w:bCs/>
        </w:rPr>
      </w:pPr>
      <w:r w:rsidRPr="002D269F">
        <w:rPr>
          <w:b/>
          <w:bCs/>
        </w:rPr>
        <w:t>Art. 6 – Comunicazione e diffusione dei dati</w:t>
      </w:r>
    </w:p>
    <w:p w:rsidR="002D269F" w:rsidRDefault="002D269F" w:rsidP="002D269F">
      <w:r>
        <w:lastRenderedPageBreak/>
        <w:t>I dati personali possono essere comunicati, nei limiti strettamente necessari al perseguimento delle finalità indicate e senza necessità di consenso, ai seguenti soggetti</w:t>
      </w:r>
    </w:p>
    <w:p w:rsidR="002D269F" w:rsidRDefault="002D269F" w:rsidP="002D269F">
      <w:r>
        <w:t xml:space="preserve">a) soggetti nominati Responsabili del trattamento ai sensi dell'art. 28 del Regolamento, quali i fornitori della piattaforma in </w:t>
      </w:r>
      <w:proofErr w:type="spellStart"/>
      <w:r>
        <w:t>cloud</w:t>
      </w:r>
      <w:proofErr w:type="spellEnd"/>
      <w:r>
        <w:t xml:space="preserve"> per la gestione della procedura;</w:t>
      </w:r>
    </w:p>
    <w:p w:rsidR="002D269F" w:rsidRDefault="002D269F" w:rsidP="002D269F">
      <w:r>
        <w:t>b) Tesoriere del Comune, per l'accredito dei corrispettivi spettanti;</w:t>
      </w:r>
    </w:p>
    <w:p w:rsidR="002D269F" w:rsidRDefault="002D269F" w:rsidP="002D269F">
      <w:r>
        <w:t>c) Autorità preposte alle attività ispettive e di verifica fiscale e amministrativa;</w:t>
      </w:r>
    </w:p>
    <w:p w:rsidR="002D269F" w:rsidRDefault="002D269F" w:rsidP="002D269F">
      <w:r>
        <w:t>d) Autorità Giudiziaria o Polizia Giudiziaria, nei casi previsti dalla legge;</w:t>
      </w:r>
    </w:p>
    <w:p w:rsidR="002D269F" w:rsidRDefault="002D269F" w:rsidP="002D269F">
      <w:r>
        <w:t>e) altri soggetti pubblici o privati nei casi previsti dal diritto dell'Unione europea o dell'ordinamento italiano;</w:t>
      </w:r>
    </w:p>
    <w:p w:rsidR="002D269F" w:rsidRDefault="002D269F" w:rsidP="002D269F">
      <w:r>
        <w:t xml:space="preserve">f) </w:t>
      </w:r>
      <w:proofErr w:type="spellStart"/>
      <w:r>
        <w:t>controinteressati</w:t>
      </w:r>
      <w:proofErr w:type="spellEnd"/>
      <w:r>
        <w:t xml:space="preserve"> e partecipanti al procedimento, secondo le modalità previste dalla normativa in materia di accesso ai documenti amministrativi.</w:t>
      </w:r>
    </w:p>
    <w:p w:rsidR="002D269F" w:rsidRDefault="002D269F" w:rsidP="002D269F">
      <w:r>
        <w:t>I soggetti di cui alle lettere c), d), e) ed f) tratteranno i dati in qualità di autonomi Titolari del trattamento, fornendo autonoma informativa ai sensi del Regolamento.</w:t>
      </w:r>
    </w:p>
    <w:p w:rsidR="002D269F" w:rsidRDefault="002D269F" w:rsidP="002D269F">
      <w:r>
        <w:t>La diffusione dei dati è limitata alla pubblicazione sul sito istituzionale del Comune di Pagani e nella sezione "Amministrazione Trasparente" dei soli dati richiesti dalla normativa vigente in materia di trasparenza e anticorruzione, nel rispetto del principio di stretta necessità e minimizzazione</w:t>
      </w:r>
    </w:p>
    <w:p w:rsidR="002D269F" w:rsidRPr="002D269F" w:rsidRDefault="002D269F" w:rsidP="002D269F">
      <w:pPr>
        <w:rPr>
          <w:b/>
          <w:bCs/>
        </w:rPr>
      </w:pPr>
      <w:r w:rsidRPr="002D269F">
        <w:rPr>
          <w:b/>
          <w:bCs/>
        </w:rPr>
        <w:t>Art. 7 – Trasferimento dei dati verso Paesi terzi</w:t>
      </w:r>
    </w:p>
    <w:p w:rsidR="002D269F" w:rsidRDefault="002D269F" w:rsidP="002D269F">
      <w:r>
        <w:t>Il Comune di Pagani non trasferisce i dati personali verso Paesi non appartenenti all'Unione Europea né verso organizzazioni internazionali. Qualora tale circostanza dovesse verificarsi in via eccezionale, il trasferimento avverrà nel pieno rispetto delle garanzie previste dagli artt. 44-49 del Regolamento</w:t>
      </w:r>
    </w:p>
    <w:p w:rsidR="002D269F" w:rsidRPr="002D269F" w:rsidRDefault="002D269F" w:rsidP="002D269F">
      <w:pPr>
        <w:rPr>
          <w:b/>
          <w:bCs/>
        </w:rPr>
      </w:pPr>
      <w:r w:rsidRPr="002D269F">
        <w:rPr>
          <w:b/>
          <w:bCs/>
        </w:rPr>
        <w:t>Art. 8 – Fonte di provenienza dei dati</w:t>
      </w:r>
    </w:p>
    <w:p w:rsidR="002D269F" w:rsidRDefault="002D269F" w:rsidP="002D269F">
      <w:r>
        <w:t>I dati personali sono raccolti prevalentemente presso l'interessato, in forza della compilazione e presentazione della domanda di accreditamento</w:t>
      </w:r>
    </w:p>
    <w:p w:rsidR="002D269F" w:rsidRDefault="002D269F" w:rsidP="002D269F">
      <w:r>
        <w:t>Il Comune può altresì acquisire taluni dati tramite:</w:t>
      </w:r>
    </w:p>
    <w:p w:rsidR="002D269F" w:rsidRDefault="002D269F" w:rsidP="002D269F">
      <w:pPr>
        <w:pStyle w:val="Paragrafoelenco"/>
        <w:numPr>
          <w:ilvl w:val="0"/>
          <w:numId w:val="2"/>
        </w:numPr>
      </w:pPr>
      <w:r>
        <w:t>consultazione di pubblici registri (es. Registro delle Imprese, Agenzia delle Entrate);</w:t>
      </w:r>
    </w:p>
    <w:p w:rsidR="002D269F" w:rsidRDefault="002D269F" w:rsidP="002D269F">
      <w:pPr>
        <w:pStyle w:val="Paragrafoelenco"/>
        <w:numPr>
          <w:ilvl w:val="0"/>
          <w:numId w:val="2"/>
        </w:numPr>
      </w:pPr>
      <w:r>
        <w:t>comunicazione da parte di Pubbliche Autorità competenti.</w:t>
      </w:r>
    </w:p>
    <w:p w:rsidR="002D269F" w:rsidRDefault="002D269F" w:rsidP="002D269F">
      <w:r>
        <w:t>In tali casi sono fornite all'interessato le informazioni di cui all'art. 14 del Regolamento, salvo che ciò risulti impossibile o implichi uno sforzo sproporzionato ai sensi dell'art. 14, par. 5, del Regolamento.</w:t>
      </w:r>
    </w:p>
    <w:p w:rsidR="002D269F" w:rsidRPr="002D269F" w:rsidRDefault="002D269F" w:rsidP="002D269F">
      <w:pPr>
        <w:rPr>
          <w:b/>
          <w:bCs/>
        </w:rPr>
      </w:pPr>
      <w:r w:rsidRPr="002D269F">
        <w:rPr>
          <w:b/>
          <w:bCs/>
        </w:rPr>
        <w:t>Art. 9 – Natura del conferimento dei dati</w:t>
      </w:r>
    </w:p>
    <w:p w:rsidR="002D269F" w:rsidRDefault="002D269F" w:rsidP="002D269F">
      <w:r>
        <w:t>Il conferimento dei dati personali richiesti è obbligatorio in quanto necessario per l'adempimento degli obblighi di legge e per lo svolgimento dei compiti di interesse pubblico di cui all'art. 2.</w:t>
      </w:r>
    </w:p>
    <w:p w:rsidR="002D269F" w:rsidRDefault="002D269F" w:rsidP="002D269F">
      <w:r>
        <w:t>Il mancato conferimento dei dati richiesti comporta l'impossibilità di procedere all'istruzione della domanda e all'inserimento nell'Elenco delle Librerie Accreditate A.S. 2026/2027</w:t>
      </w:r>
    </w:p>
    <w:p w:rsidR="002D269F" w:rsidRDefault="002D269F" w:rsidP="002D269F">
      <w:pPr>
        <w:rPr>
          <w:b/>
          <w:bCs/>
        </w:rPr>
      </w:pPr>
    </w:p>
    <w:p w:rsidR="002D269F" w:rsidRDefault="002D269F" w:rsidP="002D269F">
      <w:pPr>
        <w:rPr>
          <w:b/>
          <w:bCs/>
        </w:rPr>
      </w:pPr>
    </w:p>
    <w:p w:rsidR="002D269F" w:rsidRDefault="002D269F" w:rsidP="002D269F">
      <w:pPr>
        <w:rPr>
          <w:b/>
          <w:bCs/>
        </w:rPr>
      </w:pPr>
    </w:p>
    <w:p w:rsidR="002D269F" w:rsidRPr="002D269F" w:rsidRDefault="002D269F" w:rsidP="002D269F">
      <w:pPr>
        <w:rPr>
          <w:b/>
          <w:bCs/>
        </w:rPr>
      </w:pPr>
      <w:r w:rsidRPr="002D269F">
        <w:rPr>
          <w:b/>
          <w:bCs/>
        </w:rPr>
        <w:lastRenderedPageBreak/>
        <w:t>Art. 10 – Diritti dell'interessato</w:t>
      </w:r>
    </w:p>
    <w:p w:rsidR="002D269F" w:rsidRDefault="002D269F" w:rsidP="002D269F">
      <w:r>
        <w:t>In relazione ai dati personali trattati nell'ambito della presente procedura, l'interessato ha il diritto di esercitare, nei limiti e alle condizioni previste dagli artt. 15-22 del Regolamento, i seguenti diritti:</w:t>
      </w:r>
    </w:p>
    <w:p w:rsidR="002D269F" w:rsidRDefault="002D269F" w:rsidP="002D269F">
      <w:pPr>
        <w:pStyle w:val="Paragrafoelenco"/>
        <w:numPr>
          <w:ilvl w:val="0"/>
          <w:numId w:val="3"/>
        </w:numPr>
      </w:pPr>
      <w:r>
        <w:t>Diritto di accesso (art. 15): ottenere conferma che sia o meno in corso un trattamento di dati che lo riguardano e, in tal caso, accedere ai dati e alle informazioni connesse;</w:t>
      </w:r>
    </w:p>
    <w:p w:rsidR="002D269F" w:rsidRDefault="002D269F" w:rsidP="002D269F">
      <w:pPr>
        <w:pStyle w:val="Paragrafoelenco"/>
        <w:numPr>
          <w:ilvl w:val="0"/>
          <w:numId w:val="3"/>
        </w:numPr>
      </w:pPr>
      <w:r>
        <w:t>Diritto di rettifica (art. 16): ottenere la rettifica di dati inesatti o l'integrazione di dati incompleti;</w:t>
      </w:r>
    </w:p>
    <w:p w:rsidR="002D269F" w:rsidRDefault="002D269F" w:rsidP="002D269F">
      <w:pPr>
        <w:pStyle w:val="Paragrafoelenco"/>
        <w:numPr>
          <w:ilvl w:val="0"/>
          <w:numId w:val="3"/>
        </w:numPr>
      </w:pPr>
      <w:r>
        <w:t>Diritto alla cancellazione (art. 17): ottenere la cancellazione dei dati, nei casi previsti dalla norma;</w:t>
      </w:r>
    </w:p>
    <w:p w:rsidR="002D269F" w:rsidRDefault="002D269F" w:rsidP="002D269F">
      <w:pPr>
        <w:pStyle w:val="Paragrafoelenco"/>
        <w:numPr>
          <w:ilvl w:val="0"/>
          <w:numId w:val="3"/>
        </w:numPr>
      </w:pPr>
      <w:r>
        <w:t>Diritto di limitazione del trattamento (art. 18): ottenere la limitazione del trattamento nei casi previsti;</w:t>
      </w:r>
    </w:p>
    <w:p w:rsidR="002D269F" w:rsidRDefault="002D269F" w:rsidP="002D269F">
      <w:pPr>
        <w:pStyle w:val="Paragrafoelenco"/>
        <w:numPr>
          <w:ilvl w:val="0"/>
          <w:numId w:val="3"/>
        </w:numPr>
      </w:pPr>
      <w:r>
        <w:t>Diritto alla portabilità dei dati (art. 20): ricevere i dati in un formato strutturato, ove applicabile;</w:t>
      </w:r>
    </w:p>
    <w:p w:rsidR="002D269F" w:rsidRDefault="002D269F" w:rsidP="002D269F">
      <w:pPr>
        <w:pStyle w:val="Paragrafoelenco"/>
        <w:numPr>
          <w:ilvl w:val="0"/>
          <w:numId w:val="3"/>
        </w:numPr>
      </w:pPr>
      <w:r>
        <w:t>Diritto di opposizione (art. 21): opporsi al trattamento per motivi connessi alla propria situazione particolare, nei casi consentiti dalla norma.</w:t>
      </w:r>
    </w:p>
    <w:p w:rsidR="002D269F" w:rsidRDefault="002D269F" w:rsidP="002D269F">
      <w:r>
        <w:t>Le richieste di esercizio dei diritti devono essere inviate:</w:t>
      </w:r>
    </w:p>
    <w:p w:rsidR="002D269F" w:rsidRDefault="002D269F" w:rsidP="002D269F">
      <w:pPr>
        <w:pStyle w:val="Paragrafoelenco"/>
        <w:numPr>
          <w:ilvl w:val="0"/>
          <w:numId w:val="5"/>
        </w:numPr>
      </w:pPr>
      <w:r>
        <w:t>via PEC a: protocollo@comunedipagani.legalmail.it</w:t>
      </w:r>
    </w:p>
    <w:p w:rsidR="002D269F" w:rsidRDefault="002D269F" w:rsidP="002D269F">
      <w:pPr>
        <w:pStyle w:val="Paragrafoelenco"/>
        <w:numPr>
          <w:ilvl w:val="0"/>
          <w:numId w:val="5"/>
        </w:numPr>
      </w:pPr>
      <w:r>
        <w:t xml:space="preserve">via e-mail al recapito del RPD/DPO: </w:t>
      </w:r>
      <w:hyperlink r:id="rId6" w:history="1">
        <w:r w:rsidR="007D18E6" w:rsidRPr="00F2060F">
          <w:rPr>
            <w:rStyle w:val="Collegamentoipertestuale"/>
          </w:rPr>
          <w:t>dpo@comune.pagani.sa.it</w:t>
        </w:r>
      </w:hyperlink>
    </w:p>
    <w:p w:rsidR="002D269F" w:rsidRDefault="002D269F" w:rsidP="002D269F">
      <w:r>
        <w:t>specificando il diritto che si intende esercitare, la finalità per la quale si suppone che i dati siano stati raccolti e allegando copia di un documento di identità valido, ove la richiesta non provenga da casella PEC personale certificata</w:t>
      </w:r>
    </w:p>
    <w:p w:rsidR="002D269F" w:rsidRDefault="002D269F" w:rsidP="002D269F">
      <w:r>
        <w:t>Il Titolare del trattamento fornisce riscontro senza ingiustificato ritardo e, comunque, entro trenta giorni dal ricevimento della richiesta, prorogabili di ulteriori sessanta giorni in caso di particolare complessità, ai sensi dell'art. 12 del Regolamento</w:t>
      </w:r>
    </w:p>
    <w:p w:rsidR="002D269F" w:rsidRPr="002D269F" w:rsidRDefault="002D269F" w:rsidP="002D269F">
      <w:pPr>
        <w:rPr>
          <w:b/>
          <w:bCs/>
        </w:rPr>
      </w:pPr>
      <w:r w:rsidRPr="002D269F">
        <w:rPr>
          <w:b/>
          <w:bCs/>
        </w:rPr>
        <w:t>Art. 11 – Diritto di reclamo</w:t>
      </w:r>
    </w:p>
    <w:p w:rsidR="002D269F" w:rsidRDefault="002D269F" w:rsidP="002D269F">
      <w:r>
        <w:t>L'interessato ha il diritto di proporre reclamo al Garante per la Protezione dei Dati Personali, con sede in Piazza Venezia n. 11 – 00187 Roma, sito web: www.garanteprivacy.it, ai sensi dell'art. 77 del Regolamento.</w:t>
      </w:r>
    </w:p>
    <w:p w:rsidR="002D269F" w:rsidRPr="002D269F" w:rsidRDefault="002D269F" w:rsidP="002D269F">
      <w:pPr>
        <w:rPr>
          <w:b/>
          <w:bCs/>
        </w:rPr>
      </w:pPr>
      <w:r w:rsidRPr="002D269F">
        <w:rPr>
          <w:b/>
          <w:bCs/>
        </w:rPr>
        <w:t>Art. 12 – Processo decisionale automatizzato</w:t>
      </w:r>
    </w:p>
    <w:p w:rsidR="002D269F" w:rsidRDefault="002D269F" w:rsidP="002D269F">
      <w:r>
        <w:t xml:space="preserve">Il Comune di Pagani non adotta alcun processo decisionale automatizzato, ivi compresa la </w:t>
      </w:r>
      <w:proofErr w:type="spellStart"/>
      <w:r>
        <w:t>profilazione</w:t>
      </w:r>
      <w:proofErr w:type="spellEnd"/>
      <w:r>
        <w:t xml:space="preserve"> di cui all'art. 22, </w:t>
      </w:r>
      <w:proofErr w:type="spellStart"/>
      <w:r>
        <w:t>parr</w:t>
      </w:r>
      <w:proofErr w:type="spellEnd"/>
      <w:r>
        <w:t>. 1 e 4, del Regolamento.</w:t>
      </w:r>
    </w:p>
    <w:p w:rsidR="002D269F" w:rsidRPr="002D269F" w:rsidRDefault="002D269F" w:rsidP="002D269F">
      <w:pPr>
        <w:rPr>
          <w:b/>
          <w:bCs/>
        </w:rPr>
      </w:pPr>
      <w:r w:rsidRPr="002D269F">
        <w:rPr>
          <w:b/>
          <w:bCs/>
        </w:rPr>
        <w:t>Art. 13 – Aggiornamenti dell'informativa</w:t>
      </w:r>
    </w:p>
    <w:p w:rsidR="002D269F" w:rsidRDefault="002D269F" w:rsidP="002D269F">
      <w:r>
        <w:t>Ogni aggiornamento sostanziale della presente Informativa sarà comunicato all'interessato con congruo anticipo rispetto alla sua entrata in vigore, secondo le modalità previste dall'art. 12 del Regolamento.</w:t>
      </w:r>
    </w:p>
    <w:p w:rsidR="002D269F" w:rsidRDefault="002D269F" w:rsidP="002D269F"/>
    <w:p w:rsidR="002D269F" w:rsidRDefault="002D269F" w:rsidP="002D269F">
      <w:r>
        <w:t>Pagani, lì _______________</w:t>
      </w:r>
    </w:p>
    <w:p w:rsidR="002D269F" w:rsidRDefault="002D269F" w:rsidP="002D269F"/>
    <w:p w:rsidR="002D269F" w:rsidRDefault="002D269F" w:rsidP="002D269F">
      <w:r>
        <w:t>Il Responsabile del Settore Affari Generali, Cultura e Tributi</w:t>
      </w:r>
    </w:p>
    <w:p w:rsidR="002D269F" w:rsidRDefault="006E7B02" w:rsidP="002D269F">
      <w:r>
        <w:t xml:space="preserve">f.to </w:t>
      </w:r>
      <w:r w:rsidR="002D269F">
        <w:t>Dott. Alfonso Striano</w:t>
      </w:r>
    </w:p>
    <w:p w:rsidR="002D269F" w:rsidRDefault="002D269F" w:rsidP="002D269F"/>
    <w:p w:rsidR="002D269F" w:rsidRDefault="002D269F" w:rsidP="002D269F">
      <w:r>
        <w:lastRenderedPageBreak/>
        <w:t xml:space="preserve">    Per presa visione</w:t>
      </w:r>
    </w:p>
    <w:p w:rsidR="002D269F" w:rsidRDefault="002D269F" w:rsidP="002D269F"/>
    <w:p w:rsidR="002D269F" w:rsidRDefault="002D269F" w:rsidP="002D269F">
      <w:r>
        <w:t xml:space="preserve">    Il/La sottoscritto/a _________________________________, in qualità di _________________________ della libreria/ditta _________________________, dichiara di aver ricevuto e letto la presente Informativa sul trattamento dei dati personali resa ai sensi degli artt. 12 e 13 del Regolamento (UE) 2016/679.</w:t>
      </w:r>
    </w:p>
    <w:p w:rsidR="002D269F" w:rsidRDefault="002D269F" w:rsidP="002D269F"/>
    <w:p w:rsidR="002D269F" w:rsidRDefault="002D269F" w:rsidP="002D269F">
      <w:r>
        <w:t xml:space="preserve">    Data: _______________      Firma: _______________</w:t>
      </w:r>
    </w:p>
    <w:p w:rsidR="002D269F" w:rsidRDefault="002D269F" w:rsidP="002D269F"/>
    <w:p w:rsidR="00FC0154" w:rsidRDefault="002D269F" w:rsidP="002D269F">
      <w:r>
        <w:t xml:space="preserve">    (¹) Allegare fotocopia di un documento di riconoscimento in corso di validità del dichiarante, salvo apposizione di firma digitale.</w:t>
      </w:r>
    </w:p>
    <w:sectPr w:rsidR="00FC0154" w:rsidSect="00335D2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C6218"/>
    <w:multiLevelType w:val="hybridMultilevel"/>
    <w:tmpl w:val="14B4B11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C40098"/>
    <w:multiLevelType w:val="hybridMultilevel"/>
    <w:tmpl w:val="FBF207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E73955"/>
    <w:multiLevelType w:val="hybridMultilevel"/>
    <w:tmpl w:val="6D9C7B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990EB0"/>
    <w:multiLevelType w:val="hybridMultilevel"/>
    <w:tmpl w:val="5162AA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C44D82"/>
    <w:multiLevelType w:val="hybridMultilevel"/>
    <w:tmpl w:val="8910D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6F1A90"/>
    <w:multiLevelType w:val="hybridMultilevel"/>
    <w:tmpl w:val="E338842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2D269F"/>
    <w:rsid w:val="002D269F"/>
    <w:rsid w:val="00335D27"/>
    <w:rsid w:val="00473F8B"/>
    <w:rsid w:val="00605FA4"/>
    <w:rsid w:val="006E7B02"/>
    <w:rsid w:val="007D18E6"/>
    <w:rsid w:val="00DC38D5"/>
    <w:rsid w:val="00E336BA"/>
    <w:rsid w:val="00FC01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5D27"/>
  </w:style>
  <w:style w:type="paragraph" w:styleId="Titolo1">
    <w:name w:val="heading 1"/>
    <w:basedOn w:val="Normale"/>
    <w:next w:val="Normale"/>
    <w:link w:val="Titolo1Carattere"/>
    <w:uiPriority w:val="9"/>
    <w:qFormat/>
    <w:rsid w:val="002D2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D2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D269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D269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D269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D269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269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269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269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269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D269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D269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D269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D269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D26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26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26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26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2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26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269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26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26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269F"/>
    <w:rPr>
      <w:i/>
      <w:iCs/>
      <w:color w:val="404040" w:themeColor="text1" w:themeTint="BF"/>
    </w:rPr>
  </w:style>
  <w:style w:type="paragraph" w:styleId="Paragrafoelenco">
    <w:name w:val="List Paragraph"/>
    <w:basedOn w:val="Normale"/>
    <w:uiPriority w:val="34"/>
    <w:qFormat/>
    <w:rsid w:val="002D269F"/>
    <w:pPr>
      <w:ind w:left="720"/>
      <w:contextualSpacing/>
    </w:pPr>
  </w:style>
  <w:style w:type="character" w:styleId="Enfasiintensa">
    <w:name w:val="Intense Emphasis"/>
    <w:basedOn w:val="Carpredefinitoparagrafo"/>
    <w:uiPriority w:val="21"/>
    <w:qFormat/>
    <w:rsid w:val="002D269F"/>
    <w:rPr>
      <w:i/>
      <w:iCs/>
      <w:color w:val="0F4761" w:themeColor="accent1" w:themeShade="BF"/>
    </w:rPr>
  </w:style>
  <w:style w:type="paragraph" w:styleId="Citazioneintensa">
    <w:name w:val="Intense Quote"/>
    <w:basedOn w:val="Normale"/>
    <w:next w:val="Normale"/>
    <w:link w:val="CitazioneintensaCarattere"/>
    <w:uiPriority w:val="30"/>
    <w:qFormat/>
    <w:rsid w:val="002D2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D269F"/>
    <w:rPr>
      <w:i/>
      <w:iCs/>
      <w:color w:val="0F4761" w:themeColor="accent1" w:themeShade="BF"/>
    </w:rPr>
  </w:style>
  <w:style w:type="character" w:styleId="Riferimentointenso">
    <w:name w:val="Intense Reference"/>
    <w:basedOn w:val="Carpredefinitoparagrafo"/>
    <w:uiPriority w:val="32"/>
    <w:qFormat/>
    <w:rsid w:val="002D269F"/>
    <w:rPr>
      <w:b/>
      <w:bCs/>
      <w:smallCaps/>
      <w:color w:val="0F4761" w:themeColor="accent1" w:themeShade="BF"/>
      <w:spacing w:val="5"/>
    </w:rPr>
  </w:style>
  <w:style w:type="character" w:styleId="Collegamentoipertestuale">
    <w:name w:val="Hyperlink"/>
    <w:basedOn w:val="Carpredefinitoparagrafo"/>
    <w:uiPriority w:val="99"/>
    <w:unhideWhenUsed/>
    <w:rsid w:val="002D269F"/>
    <w:rPr>
      <w:color w:val="467886" w:themeColor="hyperlink"/>
      <w:u w:val="single"/>
    </w:rPr>
  </w:style>
  <w:style w:type="character" w:customStyle="1" w:styleId="UnresolvedMention">
    <w:name w:val="Unresolved Mention"/>
    <w:basedOn w:val="Carpredefinitoparagrafo"/>
    <w:uiPriority w:val="99"/>
    <w:semiHidden/>
    <w:unhideWhenUsed/>
    <w:rsid w:val="002D26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omune.pagani.sa.it" TargetMode="External"/><Relationship Id="rId5" Type="http://schemas.openxmlformats.org/officeDocument/2006/relationships/hyperlink" Target="mailto:dpo@comune.pagani.s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portced2</cp:lastModifiedBy>
  <cp:revision>3</cp:revision>
  <dcterms:created xsi:type="dcterms:W3CDTF">2026-06-22T09:14:00Z</dcterms:created>
  <dcterms:modified xsi:type="dcterms:W3CDTF">2026-06-24T20:15:00Z</dcterms:modified>
</cp:coreProperties>
</file>